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F0" w:rsidRPr="00482A2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2A25">
        <w:rPr>
          <w:rFonts w:ascii="Times New Roman" w:eastAsia="Times New Roman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услуги –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Pr="00482A25">
        <w:rPr>
          <w:rFonts w:ascii="Times New Roman" w:eastAsia="Times New Roman" w:hAnsi="Times New Roman" w:cs="Times New Roman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r w:rsidRPr="00F956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 не проходят по автомобильным дорогам федерального, регионального или межмуниципального значения, участкам таких автомобильных дорог» (далее - муниципальная услуга).</w:t>
      </w:r>
      <w:proofErr w:type="gramEnd"/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04F0" w:rsidRPr="00482A2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2A2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4. Наименование органа, предоставляющего муниципальную услугу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4.1. Муниципальная услуга предоставляется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Горьковского муниципального района Омской области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482A2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2A2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5. Результат предоставления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5.1. Результатом предоставления муниципальной услуги является: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1)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муниципального образования </w:t>
      </w:r>
      <w:r w:rsidRPr="00482A25">
        <w:rPr>
          <w:rFonts w:ascii="Times New Roman" w:eastAsia="Times New Roman" w:hAnsi="Times New Roman" w:cs="Times New Roman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r w:rsidRPr="00F956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и не проходят по автомобильным дорогам федерального, регионального или межмуниципального значения, участкам таких автомобильных дорог (далее - специальное разрешение на перевозку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тяжеловесных и (или) крупногабаритных грузов), согласно фор</w:t>
      </w:r>
      <w:r>
        <w:rPr>
          <w:rFonts w:ascii="Times New Roman" w:eastAsia="Times New Roman" w:hAnsi="Times New Roman" w:cs="Times New Roman"/>
          <w:sz w:val="28"/>
          <w:szCs w:val="28"/>
        </w:rPr>
        <w:t>ме, приведенной в приложении № 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к Порядку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утвержденному </w:t>
      </w:r>
      <w:hyperlink r:id="rId5" w:history="1">
        <w:r w:rsidRPr="00DA502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приказом Министерства транспорта Российской </w:t>
        </w:r>
        <w:r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Федерации от 24 июля 2012 года 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258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 выдачи специального разрешения);</w:t>
      </w:r>
      <w:proofErr w:type="gramEnd"/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отказ в выдаче специального разрешения на перевозку тяжеловесных и (или) крупногабаритных грузов.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482A2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2A2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6. Срок предоставления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для выдачи специального разрешения на перевозку тяжеловесных и (или) крупногабаритных грузов, если требуется согласование только владельцев автомобильных дорог, и при наличии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соответствующих согласований не может превышать 11 рабочих дней с даты регистрации заявления, в случае необходимости согласования маршрута транспортного средства с Управлением Государственной инспекции безопасности дорожного движения Управления Министерства внутренних дел Российской Федерации по Омской области (далее - Госавтоинспекция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) - 15 рабочих дней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заявления.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максимальный срок для выдачи специального разрешения увеличивается на срок проведения указанных мероприятий.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482A2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2A2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7. Перечень нормативных правовых актов, регулирующих отношения, возникающие в связи с предоставлением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7.1. Предоставление муниципальной услуги осуществляется в соответствии со следующими нормативными правовыми актами: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hyperlink r:id="rId6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Федеральный закон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№ 257-ФЗ от 08.11.2007 г.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"</w:t>
        </w:r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hyperlink r:id="rId7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Федеральный закон 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№ 10.12.1995 № 196 -ФЗ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"</w:t>
        </w:r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О безопасности дорожного движения"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hyperlink r:id="rId8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Федеральный закон 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№ 210 ФЗ от 27.07.2010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"Об организации предоставления государственных и муниципальных услуг"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hyperlink r:id="rId9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Федеральный закон 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№181-ФЗ от 24.11.1995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"О социальной защите инвалидов в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hyperlink r:id="rId10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(часть вторая);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hyperlink r:id="rId11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постановление Правительства Российской Фе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дерации от 16 ноября 2009 года 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hyperlink r:id="rId12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приказ Министерства транспорта Российской Фе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дерации от 15 января 2014 года 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hyperlink r:id="rId13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приказ Министерства транспорта Российской 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Федерации от 24 июля 2012 года 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258 "Об утверждении Порядка выдачи специального разрешения на движение по автомобильным дорогам транспортного 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средства, осуществляющего перевозки тяжеловесных и (или) крупногабаритных грузов"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9) письмо Министерства Российской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Федерации по налогам и сборам №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ФС-8-10/1199, </w:t>
      </w:r>
      <w:hyperlink r:id="rId14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10) Положение о правилах осуществления перевода денежных средств, утвержденное </w:t>
      </w:r>
      <w:hyperlink r:id="rId15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Центральным Банком Российской Федерации 19 июня 2012 года N 383-п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11) постановление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Горьковского муниципального района Омской области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16.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.2012 года №</w:t>
      </w:r>
      <w:r w:rsidRPr="00DA5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 и утверждения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дминистративных регламентов предоставления муниципальных услуг»</w:t>
      </w:r>
      <w:r w:rsidRPr="00DA502B">
        <w:rPr>
          <w:rFonts w:ascii="Times New Roman" w:hAnsi="Times New Roman" w:cs="Times New Roman"/>
          <w:sz w:val="28"/>
          <w:szCs w:val="28"/>
        </w:rPr>
        <w:t>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482A2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2A2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8.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4D04F0" w:rsidRPr="00482A2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8.1. Для предоставления муниципальной услуги по выдаче специального разрешения на перевозку тяжеловесных и (или) крупногабаритных грузов необходимы следующие документы: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заявление для получения специального разрешения на перевозку тяжеловесных и (или) крупногабаритных грузов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2 к Порядку выдачи специального разрешения: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а) в заявлении указывается: наименование уполномоченного органа; наименование и организационно-правовая форма - для юридических лиц; фамилия, имя, отчество с указанием статуса индивидуального предпринимателя - для индивидуальных предпринимателей; идентификационный номер налогоплательщика и основной государственный регистрационный номер - для российских юридических лиц и индивидуальных предпринимателей; адрес (местонахождение) юридического лица; фамилия, имя, отчество руководителя; телефон;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фамилия, имя, отчество,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банковский индивидуальный код); </w:t>
      </w:r>
      <w:proofErr w:type="gramEnd"/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б) в 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(международная, межрегиональная, местная), срок перевозки, количество поездок, характеристика груза (наименование, габариты, масса, делимость), сведения о транспортном средстве (автопоезде) (марка и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модель транспортного средства (тягача,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транспортного средства (автопоезда);</w:t>
      </w:r>
      <w:proofErr w:type="gramEnd"/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в) 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заверенные подписью и печатью (при наличии) владельца транспортного средства или нотариально копии документов транспортного средства (паспорт транспортного средства или свидетельство о регистрации транспортного средства), с использованием которых планируется перевозка тяжеловесных и (или) крупногабаритных грузов; 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</w:t>
      </w:r>
      <w:r>
        <w:rPr>
          <w:rFonts w:ascii="Times New Roman" w:eastAsia="Times New Roman" w:hAnsi="Times New Roman" w:cs="Times New Roman"/>
          <w:sz w:val="28"/>
          <w:szCs w:val="28"/>
        </w:rPr>
        <w:t>кого груза согласно приложению №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3 к Порядку выдачи специального разрешения.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 (далее - схема автопоезда);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4) документ, подтверждающий оплату государственной пошлины;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5)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значения муниципа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льного образования </w:t>
      </w:r>
      <w:r w:rsidRPr="00482A25">
        <w:rPr>
          <w:rFonts w:ascii="Times New Roman" w:eastAsia="Times New Roman" w:hAnsi="Times New Roman" w:cs="Times New Roman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6) сведения о технических требованиях к перевозке заявленного груза в транспортном положении.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8.2. 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владельца транспортного средства.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8.3. 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(при наличии) (для юридических лиц и индивидуальных предпринимателей).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8.4.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специалист администрации в отношении владельца транспортного средства получает информацию о государственной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регистрации в качестве индивидуального предпринимателя или юридического лица, зарегистрированных на территории Российской Федерации, 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запросу, исключая требование данных документов у заявителя.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Заявитель вправе представить указанную информацию 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по собственной инициативе.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04F0" w:rsidRPr="00342E1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E1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9.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9.1. Для предоставления муниципальной услуги по выдаче специального разрешения на перевозку тяжеловесных и (или) крупногабаритных грузов заявитель самостоятельно представляет 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заявление для получения специального разрешения на перевозку тяжеловесных и (или) крупногабаритных грузов;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схему автопоезда;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4) сведения о технических требованиях к перевозке заявленного груза в транспортном положении.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342E1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E1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10.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4D04F0" w:rsidRPr="00342E1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10.1. Заявитель вправе представить по собственной инициативе: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документ, подтверждающий оплату государственной пошлины;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муниципального образования </w:t>
      </w:r>
      <w:r w:rsidRPr="00482A25">
        <w:rPr>
          <w:rFonts w:ascii="Times New Roman" w:eastAsia="Times New Roman" w:hAnsi="Times New Roman" w:cs="Times New Roman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3) копия свидетельства о государственной регистрации в качестве индивидуального предпринимателя или юридического лица,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зарегистрированных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Российской Федерации.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10.2. Администрация не вправе требовать от заявителей: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администрации, государственных органов, органов местного самоуправления, государственных внебюджетных фондов и подведомственных государственным органам, органам местного самоуправления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hyperlink r:id="rId16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"Об организации предоставления государственных и муниципальных услуг</w:t>
        </w:r>
        <w:proofErr w:type="gramEnd"/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04F0" w:rsidRPr="00DA502B" w:rsidRDefault="004D04F0" w:rsidP="004D04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DA502B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7" w:history="1">
        <w:r w:rsidRPr="00DA502B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DA502B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№ 210-ФЗ «Об организации предоставления государственных и муниципальных услуг»;</w:t>
      </w:r>
      <w:proofErr w:type="gramEnd"/>
    </w:p>
    <w:p w:rsidR="004D04F0" w:rsidRPr="00DA502B" w:rsidRDefault="004D04F0" w:rsidP="004D04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D04F0" w:rsidRPr="00DA502B" w:rsidRDefault="004D04F0" w:rsidP="004D04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D04F0" w:rsidRPr="00DA502B" w:rsidRDefault="004D04F0" w:rsidP="004D04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D04F0" w:rsidRPr="00DA502B" w:rsidRDefault="004D04F0" w:rsidP="004D04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02B">
        <w:rPr>
          <w:rFonts w:ascii="Times New Roman" w:hAnsi="Times New Roman" w:cs="Times New Roman"/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A502B">
        <w:rPr>
          <w:rFonts w:ascii="Times New Roman" w:hAnsi="Times New Roman" w:cs="Times New Roman"/>
          <w:bCs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DA502B">
        <w:rPr>
          <w:rFonts w:ascii="Times New Roman" w:hAnsi="Times New Roman" w:cs="Times New Roman"/>
          <w:bCs/>
          <w:sz w:val="28"/>
          <w:szCs w:val="28"/>
        </w:rPr>
        <w:lastRenderedPageBreak/>
        <w:t>органа, предоставляющего муниципальную услугу при первоначальном отказе в приеме документов, необходимых для предоставления муниципальной услуги,  уведомляется заявитель</w:t>
      </w:r>
      <w:proofErr w:type="gramEnd"/>
      <w:r w:rsidRPr="00DA502B">
        <w:rPr>
          <w:rFonts w:ascii="Times New Roman" w:hAnsi="Times New Roman" w:cs="Times New Roman"/>
          <w:bCs/>
          <w:sz w:val="28"/>
          <w:szCs w:val="28"/>
        </w:rPr>
        <w:t>, а также приносятся извинения за доставленные неудобства.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04F0" w:rsidRPr="00342E1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E1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11. Исчерпывающий перечень оснований для отказа в приеме документов, необходимых для предоставления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bCs/>
          <w:sz w:val="28"/>
          <w:szCs w:val="28"/>
        </w:rPr>
        <w:t>11.1.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Основания для отказа в приеме документов, необходимых для предоставления муниципальной услуги по выдаче специального разрешения на перевозку тяжеловесных и (или) крупногабаритных грузов: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заявление подписано лицом, не имеющим полномочий на подписание данного заявления;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заявление не содержит сведений, установленных пунктом 1 части 8.1 настоящего Административного регламента;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к заявлению не приложены документы, соответствующие требованиям пунктов 2, 3, 6 части 8.1 настоящего Административного регламента.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342E1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E1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12. Исчерпывающий перечень оснований для приостановления или отказа в предоставлении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12.1. Основания для приостановления предоставления муниципальной услуги отсутствуют.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12.2. В предоставлении муниципальной услуги по выдаче специального разрешения на перевозку тяжеловесных и (или) крупногабаритных грузов отказывается в следующих случаях: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Администрация не вправе в соответствии с Порядком выдачи специального разрешения выдавать специальные разрешения по заявленному маршруту;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2)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  <w:proofErr w:type="gramEnd"/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3) установленные требования о перевозке делимого груза не соблюдены;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4)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5) отсутствует согласие заявителя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а) проведение оценки технического состояния автомобильной дороги согласно пункту 26 Порядка выдачи специального разрешения;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б)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в)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6) 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7)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8) заявитель не внес плату в счет возмещения вреда, причиняемого автомобильным дорогам транспортным средством, осуществляющим перевозку тяжеловесных грузов;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9) заявитель не произвел оплату государственной пошлины за выдачу специального разрешения;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10)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уполномоченный орган с использованием факсимильной связи.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342E1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E1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13.1. В соответствии с требованиями пункта 111 части 1 статьи 333.33 </w:t>
      </w:r>
      <w:hyperlink r:id="rId18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Налогового кодекса Российской Федерации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заявитель уплачивает государственную пошлину за выдачу специального разрешения на движение по автомобильным дорогам тяжеловесного и (или) крупногабаритного транспортного средства (за исключением транспортного средства, осуществляющего международные автомобильные перевозки). Размер и порядок уплаты (освобождения от уплаты) государственной пошлины определяются законодательством Российской Федерации о налогах и сборах.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13.2. Документы на оплату государственной пошлины: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квитанция об оплате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(форма приведена в приложении №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2 Письма Министерства Российской Федерации по налогам и сборам N ФС-8-10/1199, </w:t>
      </w:r>
      <w:hyperlink r:id="rId19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</w:t>
      </w:r>
      <w:hyperlink r:id="rId20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платежное поручение</w:t>
        </w:r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(форма приведена в приложении 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2 к Положению о правилах осуществления перевода денежных средств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утвержденному </w:t>
      </w:r>
      <w:hyperlink r:id="rId21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Центральным Банком Российск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ой Федерации 19 июня 2012 года 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383-п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13.3.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Расчет размера платы в счет возмещения вреда, причиняемого тяжеловесными транспортными средствами при движении по автомобильным дорогам местного значения муницип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ального образования </w:t>
      </w:r>
      <w:r w:rsidRPr="00482A25">
        <w:rPr>
          <w:rFonts w:ascii="Times New Roman" w:eastAsia="Times New Roman" w:hAnsi="Times New Roman" w:cs="Times New Roman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r w:rsidRPr="00F956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при превышении предельно допустимых значений, указанных в постановлении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482A25">
        <w:rPr>
          <w:rFonts w:ascii="Times New Roman" w:eastAsia="Times New Roman" w:hAnsi="Times New Roman" w:cs="Times New Roman"/>
          <w:sz w:val="28"/>
          <w:szCs w:val="28"/>
        </w:rPr>
        <w:t>Октябрьского сельского поселения Горьковского муниципального района Омской области</w:t>
      </w:r>
      <w:r w:rsidRPr="00F956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hyperlink r:id="rId22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«О возмещении вреда, причиняемого тяжеловесными транспортными средствами при движении по автомобильным дорогам местного значения </w:t>
        </w:r>
        <w:r w:rsidRPr="00482A25">
          <w:rPr>
            <w:rFonts w:ascii="Times New Roman" w:eastAsia="Times New Roman" w:hAnsi="Times New Roman" w:cs="Times New Roman"/>
            <w:sz w:val="28"/>
            <w:szCs w:val="28"/>
          </w:rPr>
          <w:t>Октябрьского</w:t>
        </w:r>
        <w:proofErr w:type="gramEnd"/>
        <w:r w:rsidRPr="00482A25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proofErr w:type="gramStart"/>
        <w:r w:rsidRPr="00482A25">
          <w:rPr>
            <w:rFonts w:ascii="Times New Roman" w:eastAsia="Times New Roman" w:hAnsi="Times New Roman" w:cs="Times New Roman"/>
            <w:sz w:val="28"/>
            <w:szCs w:val="28"/>
          </w:rPr>
          <w:t>сельского поселения Горьковского муниципального района Омской области</w:t>
        </w:r>
        <w:r w:rsidRPr="00F9564B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</w:t>
        </w:r>
      </w:hyperlink>
      <w:r w:rsidRPr="00DA502B">
        <w:rPr>
          <w:rFonts w:ascii="Times New Roman" w:hAnsi="Times New Roman" w:cs="Times New Roman"/>
          <w:sz w:val="28"/>
          <w:szCs w:val="28"/>
        </w:rPr>
        <w:t>»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осуществляется по отдельному расчету в соответствии с </w:t>
      </w:r>
      <w:hyperlink r:id="rId23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Правилами возмещения вреда, причиняемого транспортными средствами, осуществляющими перевозки тяжеловесных грузов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утвержденными </w:t>
      </w:r>
      <w:hyperlink r:id="rId24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постановлением Правительства Российской Фе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дерации от 16 ноября 2009 года №</w:t>
        </w:r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 xml:space="preserve">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, на безвозмездной основе специалистом администрации (далее - ответственный специалист).</w:t>
      </w:r>
      <w:proofErr w:type="gramEnd"/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D04F0" w:rsidRPr="00342E15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2E15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14.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14.1.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F5184A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184A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15. Срок и порядок регистрации заявления и документов о предоставлении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15.1. Регистрация письменного заявления о предоставлении муниципальной услуги осуществляется в журналах регистрации заявлений и выдачи специальных разрешений ответственным специалистом в течение одного рабочего дня со дня поступления заявления. Заявителю сообщаются регистрационный номер и дата регистрации заявления о предоставлении муниципальной услуги.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F5184A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184A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16. Требования к помещениям, в которых предоставляется муниципальная услуга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lastRenderedPageBreak/>
        <w:t>16.1. Помещения, в которых предоставляется муниципальная услуга, должны отвечать санитарным нормам и правилам, требованиям пожарной безопасности.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</w:t>
      </w:r>
      <w:hyperlink r:id="rId25" w:history="1">
        <w:r w:rsidRPr="00DA502B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"О социальной защите инвалидов в Российской Федерации"</w:t>
        </w:r>
      </w:hyperlink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16.2. Помещения для непосредственного взаимодействия ответственного специалиста с заявителями должны соответствовать комфортным условиям для заявителей и оптимальным условиям работы ответственного специалиста. Места непосредственного приема заявителей должны быть оборудованы стульями и столом.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16.3. Рабочее место ответственного специалиста должно быть оборудовано персональным компьютером с возможностью доступа к информационным базам данных, печатающим и копирующим устройствами.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16.4. На территории, прилегающей к зданию, в котором расположена администрация, оборудуются места для парковки автотранспортных средств.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5D4E44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4E44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17. Требования к порядку информирования о предоставлении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17.1. Консультации (справки) по вопросам предоставления муниципальной услуги предоставляются ответственным специалистом.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17.2. Заявитель имеет право на получение сведений о ходе предоставления муниципальной услуги при помощи письменного обращения, электронной почты, телефонной связи или посредством личного обращения к ответственному специалисту, индивидуальное устное информирование заявителей осуществляется ответственным специалистом при обращении лично или по телефону.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17.1. Настоящий Административный регламент размещен в сети "Интернет"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Октябрьского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поселения:</w:t>
      </w:r>
      <w:r w:rsidRPr="001F6D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6" w:history="1">
        <w:r w:rsidRPr="001F6DE7">
          <w:rPr>
            <w:rStyle w:val="a4"/>
            <w:rFonts w:ascii="Times New Roman" w:hAnsi="Times New Roman" w:cs="Times New Roman"/>
            <w:bCs/>
            <w:color w:val="000000"/>
            <w:sz w:val="28"/>
            <w:szCs w:val="28"/>
          </w:rPr>
          <w:t>http://gork.omskportal.ru</w:t>
        </w:r>
      </w:hyperlink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Место нахождения администрации: 646</w:t>
      </w:r>
      <w:r>
        <w:rPr>
          <w:rFonts w:ascii="Times New Roman" w:eastAsia="Times New Roman" w:hAnsi="Times New Roman" w:cs="Times New Roman"/>
          <w:sz w:val="28"/>
          <w:szCs w:val="28"/>
        </w:rPr>
        <w:t>611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, Омская область,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Горьковский район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eastAsia="Times New Roman" w:hAnsi="Times New Roman" w:cs="Times New Roman"/>
          <w:sz w:val="28"/>
          <w:szCs w:val="28"/>
        </w:rPr>
        <w:t>Октябрьское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eastAsia="Times New Roman" w:hAnsi="Times New Roman" w:cs="Times New Roman"/>
          <w:sz w:val="28"/>
          <w:szCs w:val="28"/>
        </w:rPr>
        <w:t>Ленина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дом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17.4. График работы администрации: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1) начало работы - в 8 часов 30 минут;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2) окончание работы: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- в понедельник, вторник, среду, четверг</w:t>
      </w:r>
      <w:r>
        <w:rPr>
          <w:rFonts w:ascii="Times New Roman" w:eastAsia="Times New Roman" w:hAnsi="Times New Roman" w:cs="Times New Roman"/>
          <w:sz w:val="28"/>
          <w:szCs w:val="28"/>
        </w:rPr>
        <w:t>, пятница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- в 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 минут;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- 3) выходные дни - суббота, воскресенье;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4) в день, предшествующий </w:t>
      </w:r>
      <w:proofErr w:type="gramStart"/>
      <w:r w:rsidRPr="00DA502B">
        <w:rPr>
          <w:rFonts w:ascii="Times New Roman" w:eastAsia="Times New Roman" w:hAnsi="Times New Roman" w:cs="Times New Roman"/>
          <w:sz w:val="28"/>
          <w:szCs w:val="28"/>
        </w:rPr>
        <w:t>праздничному</w:t>
      </w:r>
      <w:proofErr w:type="gramEnd"/>
      <w:r w:rsidRPr="00DA502B">
        <w:rPr>
          <w:rFonts w:ascii="Times New Roman" w:eastAsia="Times New Roman" w:hAnsi="Times New Roman" w:cs="Times New Roman"/>
          <w:sz w:val="28"/>
          <w:szCs w:val="28"/>
        </w:rPr>
        <w:t>, продолжительность рабочего дня сокращается на один час.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17.3. Телефон для справок: </w:t>
      </w:r>
      <w:r>
        <w:rPr>
          <w:rFonts w:ascii="Times New Roman" w:eastAsia="Times New Roman" w:hAnsi="Times New Roman" w:cs="Times New Roman"/>
          <w:sz w:val="28"/>
          <w:szCs w:val="28"/>
        </w:rPr>
        <w:t>39-123</w:t>
      </w:r>
      <w:r w:rsidRPr="00DA50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04F0" w:rsidRPr="00A46BC9" w:rsidRDefault="004D04F0" w:rsidP="004D04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 xml:space="preserve">17.4. Адрес электронной почты администрации: </w:t>
      </w:r>
      <w:hyperlink r:id="rId27" w:history="1">
        <w:r w:rsidRPr="007367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oktjabrskoe</w:t>
        </w:r>
        <w:r w:rsidRPr="007367A9">
          <w:rPr>
            <w:rStyle w:val="a4"/>
            <w:rFonts w:ascii="Times New Roman" w:hAnsi="Times New Roman" w:cs="Times New Roman"/>
            <w:sz w:val="28"/>
            <w:szCs w:val="28"/>
          </w:rPr>
          <w:t>2010@</w:t>
        </w:r>
        <w:r w:rsidRPr="007367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7367A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367A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D04F0" w:rsidRPr="00A46BC9" w:rsidRDefault="004D04F0" w:rsidP="004D04F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D04F0" w:rsidRPr="00A46BC9" w:rsidRDefault="004D04F0" w:rsidP="004D04F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6BC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Глава 18. Показатели доступности и качества предоставления муниципальной услуги</w:t>
      </w: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D04F0" w:rsidRPr="00DA502B" w:rsidRDefault="004D04F0" w:rsidP="004D0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A502B">
        <w:rPr>
          <w:rFonts w:ascii="Times New Roman" w:eastAsia="Times New Roman" w:hAnsi="Times New Roman" w:cs="Times New Roman"/>
          <w:sz w:val="28"/>
          <w:szCs w:val="28"/>
        </w:rPr>
        <w:t>18.1. Показателями доступности и качества муниципальной услуги являются:</w:t>
      </w:r>
    </w:p>
    <w:p w:rsidR="004D04F0" w:rsidRPr="00DA502B" w:rsidRDefault="004D04F0" w:rsidP="004D04F0">
      <w:pPr>
        <w:pStyle w:val="a"/>
        <w:numPr>
          <w:ilvl w:val="0"/>
          <w:numId w:val="0"/>
        </w:numPr>
        <w:ind w:firstLine="567"/>
      </w:pPr>
      <w:r w:rsidRPr="00DA502B">
        <w:t>- удовлетворенность заявителей качеством муниципальной услуги;</w:t>
      </w:r>
    </w:p>
    <w:p w:rsidR="004D04F0" w:rsidRPr="00DA502B" w:rsidRDefault="004D04F0" w:rsidP="004D04F0">
      <w:pPr>
        <w:pStyle w:val="a"/>
        <w:numPr>
          <w:ilvl w:val="0"/>
          <w:numId w:val="0"/>
        </w:numPr>
        <w:ind w:firstLine="567"/>
      </w:pPr>
      <w:r w:rsidRPr="00DA502B">
        <w:t>- полнота, актуальность и достоверность информации о порядке предоставления муниципальной услуги;</w:t>
      </w:r>
    </w:p>
    <w:p w:rsidR="004D04F0" w:rsidRPr="00DA502B" w:rsidRDefault="004D04F0" w:rsidP="004D04F0">
      <w:pPr>
        <w:pStyle w:val="a"/>
        <w:numPr>
          <w:ilvl w:val="0"/>
          <w:numId w:val="0"/>
        </w:numPr>
        <w:ind w:firstLine="567"/>
      </w:pPr>
      <w:r w:rsidRPr="00DA502B">
        <w:t>- наглядность форм размещаемой информации о порядке предоставления муниципальной услуги;</w:t>
      </w:r>
    </w:p>
    <w:p w:rsidR="004D04F0" w:rsidRPr="00DA502B" w:rsidRDefault="004D04F0" w:rsidP="004D04F0">
      <w:pPr>
        <w:pStyle w:val="a"/>
        <w:numPr>
          <w:ilvl w:val="0"/>
          <w:numId w:val="0"/>
        </w:numPr>
        <w:ind w:firstLine="567"/>
      </w:pPr>
      <w:r w:rsidRPr="00DA502B"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4D04F0" w:rsidRPr="00DA502B" w:rsidRDefault="004D04F0" w:rsidP="004D04F0">
      <w:pPr>
        <w:pStyle w:val="a"/>
        <w:numPr>
          <w:ilvl w:val="0"/>
          <w:numId w:val="0"/>
        </w:numPr>
        <w:ind w:firstLine="567"/>
      </w:pPr>
      <w:r w:rsidRPr="00DA502B">
        <w:t>- отсутствие обоснованных жалоб со стороны заявителей по результатам предоставления муниципальной услуги;</w:t>
      </w:r>
    </w:p>
    <w:p w:rsidR="004D04F0" w:rsidRPr="00DA502B" w:rsidRDefault="004D04F0" w:rsidP="004D04F0">
      <w:pPr>
        <w:pStyle w:val="a"/>
        <w:numPr>
          <w:ilvl w:val="0"/>
          <w:numId w:val="0"/>
        </w:numPr>
        <w:ind w:firstLine="567"/>
      </w:pPr>
      <w:r w:rsidRPr="00DA502B">
        <w:t>- 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4D04F0" w:rsidRPr="00DA502B" w:rsidRDefault="004D04F0" w:rsidP="004D04F0">
      <w:pPr>
        <w:pStyle w:val="a"/>
        <w:numPr>
          <w:ilvl w:val="0"/>
          <w:numId w:val="0"/>
        </w:numPr>
        <w:ind w:firstLine="567"/>
      </w:pPr>
      <w:r w:rsidRPr="00DA502B"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A828B8" w:rsidRDefault="00A828B8"/>
    <w:sectPr w:rsidR="00A828B8" w:rsidSect="007A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4F0"/>
    <w:rsid w:val="00002E83"/>
    <w:rsid w:val="00003AF1"/>
    <w:rsid w:val="000052A4"/>
    <w:rsid w:val="00007B95"/>
    <w:rsid w:val="0002018B"/>
    <w:rsid w:val="00020639"/>
    <w:rsid w:val="0002537D"/>
    <w:rsid w:val="00030475"/>
    <w:rsid w:val="00031A39"/>
    <w:rsid w:val="00034AF0"/>
    <w:rsid w:val="000356EE"/>
    <w:rsid w:val="00040487"/>
    <w:rsid w:val="00050E0D"/>
    <w:rsid w:val="000512D7"/>
    <w:rsid w:val="00056809"/>
    <w:rsid w:val="00060E4A"/>
    <w:rsid w:val="00066B49"/>
    <w:rsid w:val="0007329B"/>
    <w:rsid w:val="00073332"/>
    <w:rsid w:val="00073957"/>
    <w:rsid w:val="00075962"/>
    <w:rsid w:val="00076392"/>
    <w:rsid w:val="00076C7A"/>
    <w:rsid w:val="000824B9"/>
    <w:rsid w:val="0008493E"/>
    <w:rsid w:val="0009470C"/>
    <w:rsid w:val="00095692"/>
    <w:rsid w:val="000A1BF3"/>
    <w:rsid w:val="000A2EE8"/>
    <w:rsid w:val="000A341D"/>
    <w:rsid w:val="000A370A"/>
    <w:rsid w:val="000A3A13"/>
    <w:rsid w:val="000A7A82"/>
    <w:rsid w:val="000B1286"/>
    <w:rsid w:val="000C0B99"/>
    <w:rsid w:val="000C6780"/>
    <w:rsid w:val="000D271A"/>
    <w:rsid w:val="000E1718"/>
    <w:rsid w:val="000E4D9D"/>
    <w:rsid w:val="000E6C06"/>
    <w:rsid w:val="000E7543"/>
    <w:rsid w:val="000F05BA"/>
    <w:rsid w:val="000F3054"/>
    <w:rsid w:val="000F3C62"/>
    <w:rsid w:val="000F3D6D"/>
    <w:rsid w:val="000F4D6A"/>
    <w:rsid w:val="000F63B0"/>
    <w:rsid w:val="00100E16"/>
    <w:rsid w:val="00105D86"/>
    <w:rsid w:val="00132AEC"/>
    <w:rsid w:val="00137AA5"/>
    <w:rsid w:val="00137B8F"/>
    <w:rsid w:val="0014567B"/>
    <w:rsid w:val="00151BF8"/>
    <w:rsid w:val="00153F24"/>
    <w:rsid w:val="00154F5F"/>
    <w:rsid w:val="00156109"/>
    <w:rsid w:val="00160412"/>
    <w:rsid w:val="0016220C"/>
    <w:rsid w:val="0016388E"/>
    <w:rsid w:val="0016395E"/>
    <w:rsid w:val="001678E2"/>
    <w:rsid w:val="001704AA"/>
    <w:rsid w:val="001705A5"/>
    <w:rsid w:val="0018039A"/>
    <w:rsid w:val="00182690"/>
    <w:rsid w:val="001827DE"/>
    <w:rsid w:val="001828FB"/>
    <w:rsid w:val="0018635F"/>
    <w:rsid w:val="001964C7"/>
    <w:rsid w:val="001A01F1"/>
    <w:rsid w:val="001A0299"/>
    <w:rsid w:val="001A0627"/>
    <w:rsid w:val="001A3067"/>
    <w:rsid w:val="001A337A"/>
    <w:rsid w:val="001A3D19"/>
    <w:rsid w:val="001A733E"/>
    <w:rsid w:val="001B0FC7"/>
    <w:rsid w:val="001B2F98"/>
    <w:rsid w:val="001B762E"/>
    <w:rsid w:val="001C2419"/>
    <w:rsid w:val="001C679E"/>
    <w:rsid w:val="001D3C91"/>
    <w:rsid w:val="001D47E1"/>
    <w:rsid w:val="001D6A26"/>
    <w:rsid w:val="001E051D"/>
    <w:rsid w:val="001E14E1"/>
    <w:rsid w:val="001E24AF"/>
    <w:rsid w:val="001E2C8F"/>
    <w:rsid w:val="001E3626"/>
    <w:rsid w:val="001E4B35"/>
    <w:rsid w:val="001E52EA"/>
    <w:rsid w:val="001F0748"/>
    <w:rsid w:val="0020262A"/>
    <w:rsid w:val="00202CBA"/>
    <w:rsid w:val="002038CF"/>
    <w:rsid w:val="002137B6"/>
    <w:rsid w:val="00214393"/>
    <w:rsid w:val="002161EB"/>
    <w:rsid w:val="00216BD4"/>
    <w:rsid w:val="0021742D"/>
    <w:rsid w:val="002201A9"/>
    <w:rsid w:val="0022052E"/>
    <w:rsid w:val="00221553"/>
    <w:rsid w:val="00223ABA"/>
    <w:rsid w:val="002321C7"/>
    <w:rsid w:val="00233EEE"/>
    <w:rsid w:val="00237939"/>
    <w:rsid w:val="00237FC7"/>
    <w:rsid w:val="00241265"/>
    <w:rsid w:val="002423F0"/>
    <w:rsid w:val="00243463"/>
    <w:rsid w:val="00244C7D"/>
    <w:rsid w:val="00247B1D"/>
    <w:rsid w:val="00252364"/>
    <w:rsid w:val="0025239F"/>
    <w:rsid w:val="00255F2A"/>
    <w:rsid w:val="00261F96"/>
    <w:rsid w:val="0026383C"/>
    <w:rsid w:val="00270C34"/>
    <w:rsid w:val="002739D6"/>
    <w:rsid w:val="00273CC6"/>
    <w:rsid w:val="00274426"/>
    <w:rsid w:val="00282FE1"/>
    <w:rsid w:val="0029216E"/>
    <w:rsid w:val="0029217E"/>
    <w:rsid w:val="002928C1"/>
    <w:rsid w:val="00293C34"/>
    <w:rsid w:val="0029566B"/>
    <w:rsid w:val="002A19CC"/>
    <w:rsid w:val="002A7762"/>
    <w:rsid w:val="002B45DB"/>
    <w:rsid w:val="002B61F9"/>
    <w:rsid w:val="002D1CBC"/>
    <w:rsid w:val="002E19D1"/>
    <w:rsid w:val="002E46E4"/>
    <w:rsid w:val="002E5BFC"/>
    <w:rsid w:val="002E64EE"/>
    <w:rsid w:val="002F540C"/>
    <w:rsid w:val="003018ED"/>
    <w:rsid w:val="00302C02"/>
    <w:rsid w:val="00305128"/>
    <w:rsid w:val="00313923"/>
    <w:rsid w:val="00313F29"/>
    <w:rsid w:val="003160F8"/>
    <w:rsid w:val="00316BFC"/>
    <w:rsid w:val="00334854"/>
    <w:rsid w:val="0033556C"/>
    <w:rsid w:val="003365E7"/>
    <w:rsid w:val="003375FB"/>
    <w:rsid w:val="003506CE"/>
    <w:rsid w:val="00353FA7"/>
    <w:rsid w:val="0035719E"/>
    <w:rsid w:val="00365989"/>
    <w:rsid w:val="0037136B"/>
    <w:rsid w:val="003714E7"/>
    <w:rsid w:val="0037242D"/>
    <w:rsid w:val="00373FDF"/>
    <w:rsid w:val="00376998"/>
    <w:rsid w:val="00377886"/>
    <w:rsid w:val="00380341"/>
    <w:rsid w:val="00384427"/>
    <w:rsid w:val="00384429"/>
    <w:rsid w:val="00384581"/>
    <w:rsid w:val="00384FAC"/>
    <w:rsid w:val="00384FC2"/>
    <w:rsid w:val="003870F9"/>
    <w:rsid w:val="00392B38"/>
    <w:rsid w:val="0039432E"/>
    <w:rsid w:val="00394D01"/>
    <w:rsid w:val="003A07E7"/>
    <w:rsid w:val="003A12C1"/>
    <w:rsid w:val="003A7FA3"/>
    <w:rsid w:val="003B158E"/>
    <w:rsid w:val="003B37B6"/>
    <w:rsid w:val="003B7A28"/>
    <w:rsid w:val="003C228A"/>
    <w:rsid w:val="003C3A90"/>
    <w:rsid w:val="003C4EF9"/>
    <w:rsid w:val="003C7531"/>
    <w:rsid w:val="003E08E4"/>
    <w:rsid w:val="003F079C"/>
    <w:rsid w:val="003F1BD4"/>
    <w:rsid w:val="003F41B3"/>
    <w:rsid w:val="004064DE"/>
    <w:rsid w:val="00406DC8"/>
    <w:rsid w:val="004100CA"/>
    <w:rsid w:val="00412BD9"/>
    <w:rsid w:val="0041450B"/>
    <w:rsid w:val="00414786"/>
    <w:rsid w:val="0041604E"/>
    <w:rsid w:val="004172CA"/>
    <w:rsid w:val="0042254B"/>
    <w:rsid w:val="00425D60"/>
    <w:rsid w:val="0043046B"/>
    <w:rsid w:val="0043664A"/>
    <w:rsid w:val="0044067C"/>
    <w:rsid w:val="004409F8"/>
    <w:rsid w:val="00442E9C"/>
    <w:rsid w:val="00465EFF"/>
    <w:rsid w:val="00471072"/>
    <w:rsid w:val="0047571F"/>
    <w:rsid w:val="004775D9"/>
    <w:rsid w:val="00485C17"/>
    <w:rsid w:val="00490AA8"/>
    <w:rsid w:val="004946CB"/>
    <w:rsid w:val="0049633B"/>
    <w:rsid w:val="00497233"/>
    <w:rsid w:val="004A2D6A"/>
    <w:rsid w:val="004A399D"/>
    <w:rsid w:val="004A7CC8"/>
    <w:rsid w:val="004B53CF"/>
    <w:rsid w:val="004C3DC1"/>
    <w:rsid w:val="004C3DD0"/>
    <w:rsid w:val="004C55AA"/>
    <w:rsid w:val="004C6C7D"/>
    <w:rsid w:val="004C7C89"/>
    <w:rsid w:val="004D04F0"/>
    <w:rsid w:val="004D69E8"/>
    <w:rsid w:val="004D70AF"/>
    <w:rsid w:val="004E1B2E"/>
    <w:rsid w:val="004E5B18"/>
    <w:rsid w:val="004F4E69"/>
    <w:rsid w:val="004F57CA"/>
    <w:rsid w:val="00500EE3"/>
    <w:rsid w:val="00503C9A"/>
    <w:rsid w:val="005043C5"/>
    <w:rsid w:val="00506971"/>
    <w:rsid w:val="005117BE"/>
    <w:rsid w:val="005168C7"/>
    <w:rsid w:val="005176DB"/>
    <w:rsid w:val="00517A07"/>
    <w:rsid w:val="00527679"/>
    <w:rsid w:val="00530962"/>
    <w:rsid w:val="00533FA0"/>
    <w:rsid w:val="00534E00"/>
    <w:rsid w:val="00536142"/>
    <w:rsid w:val="00537B83"/>
    <w:rsid w:val="00547D2E"/>
    <w:rsid w:val="00556A17"/>
    <w:rsid w:val="005575E7"/>
    <w:rsid w:val="00560786"/>
    <w:rsid w:val="00562846"/>
    <w:rsid w:val="00564032"/>
    <w:rsid w:val="005707DA"/>
    <w:rsid w:val="005719B2"/>
    <w:rsid w:val="00572583"/>
    <w:rsid w:val="00581976"/>
    <w:rsid w:val="005849C1"/>
    <w:rsid w:val="00584D59"/>
    <w:rsid w:val="005902D0"/>
    <w:rsid w:val="0059439E"/>
    <w:rsid w:val="00596EA4"/>
    <w:rsid w:val="005A10FA"/>
    <w:rsid w:val="005A11AE"/>
    <w:rsid w:val="005A2B9E"/>
    <w:rsid w:val="005A3D17"/>
    <w:rsid w:val="005A64C7"/>
    <w:rsid w:val="005B1027"/>
    <w:rsid w:val="005B141A"/>
    <w:rsid w:val="005B78A6"/>
    <w:rsid w:val="005C0860"/>
    <w:rsid w:val="005C15A3"/>
    <w:rsid w:val="005C2113"/>
    <w:rsid w:val="005C4568"/>
    <w:rsid w:val="005C4D72"/>
    <w:rsid w:val="005C6CF4"/>
    <w:rsid w:val="005C700A"/>
    <w:rsid w:val="005C7F69"/>
    <w:rsid w:val="005D1697"/>
    <w:rsid w:val="005D5798"/>
    <w:rsid w:val="005E4287"/>
    <w:rsid w:val="005E5E5F"/>
    <w:rsid w:val="005F0D9E"/>
    <w:rsid w:val="005F256D"/>
    <w:rsid w:val="005F32BF"/>
    <w:rsid w:val="005F4012"/>
    <w:rsid w:val="005F5565"/>
    <w:rsid w:val="005F6758"/>
    <w:rsid w:val="005F72BC"/>
    <w:rsid w:val="006020E4"/>
    <w:rsid w:val="00602731"/>
    <w:rsid w:val="00603AB3"/>
    <w:rsid w:val="00605D7C"/>
    <w:rsid w:val="00606F15"/>
    <w:rsid w:val="00613D60"/>
    <w:rsid w:val="00614499"/>
    <w:rsid w:val="00614EDF"/>
    <w:rsid w:val="006257A2"/>
    <w:rsid w:val="00631513"/>
    <w:rsid w:val="00631523"/>
    <w:rsid w:val="00631773"/>
    <w:rsid w:val="006351D1"/>
    <w:rsid w:val="006379CE"/>
    <w:rsid w:val="0064305B"/>
    <w:rsid w:val="0064438B"/>
    <w:rsid w:val="006461E2"/>
    <w:rsid w:val="006477FB"/>
    <w:rsid w:val="0065160F"/>
    <w:rsid w:val="00651CC6"/>
    <w:rsid w:val="00653365"/>
    <w:rsid w:val="00653BC4"/>
    <w:rsid w:val="006564BA"/>
    <w:rsid w:val="00663C5A"/>
    <w:rsid w:val="00665BAE"/>
    <w:rsid w:val="00666566"/>
    <w:rsid w:val="00666A4F"/>
    <w:rsid w:val="00666B8B"/>
    <w:rsid w:val="0066714D"/>
    <w:rsid w:val="0067078C"/>
    <w:rsid w:val="00680175"/>
    <w:rsid w:val="00680BC7"/>
    <w:rsid w:val="0068192B"/>
    <w:rsid w:val="0068346D"/>
    <w:rsid w:val="00690505"/>
    <w:rsid w:val="00692518"/>
    <w:rsid w:val="00695AD4"/>
    <w:rsid w:val="006A5096"/>
    <w:rsid w:val="006A6951"/>
    <w:rsid w:val="006B3584"/>
    <w:rsid w:val="006B39DB"/>
    <w:rsid w:val="006B599E"/>
    <w:rsid w:val="006C2713"/>
    <w:rsid w:val="006C49A0"/>
    <w:rsid w:val="006C5488"/>
    <w:rsid w:val="006D161D"/>
    <w:rsid w:val="006D267A"/>
    <w:rsid w:val="006D427C"/>
    <w:rsid w:val="006E27C6"/>
    <w:rsid w:val="006E6AD5"/>
    <w:rsid w:val="006E6E5C"/>
    <w:rsid w:val="006E73F8"/>
    <w:rsid w:val="006F073A"/>
    <w:rsid w:val="006F0CFA"/>
    <w:rsid w:val="006F1FE4"/>
    <w:rsid w:val="006F4464"/>
    <w:rsid w:val="006F57C5"/>
    <w:rsid w:val="006F7E6E"/>
    <w:rsid w:val="00702643"/>
    <w:rsid w:val="00704712"/>
    <w:rsid w:val="00704B0C"/>
    <w:rsid w:val="00711C2F"/>
    <w:rsid w:val="00722132"/>
    <w:rsid w:val="00723619"/>
    <w:rsid w:val="007316DF"/>
    <w:rsid w:val="00732B42"/>
    <w:rsid w:val="00743819"/>
    <w:rsid w:val="00745683"/>
    <w:rsid w:val="007467C1"/>
    <w:rsid w:val="007514F3"/>
    <w:rsid w:val="007523EB"/>
    <w:rsid w:val="00752C70"/>
    <w:rsid w:val="00754038"/>
    <w:rsid w:val="00755387"/>
    <w:rsid w:val="00756C00"/>
    <w:rsid w:val="00757C8C"/>
    <w:rsid w:val="00757F24"/>
    <w:rsid w:val="007610F6"/>
    <w:rsid w:val="007621B8"/>
    <w:rsid w:val="00762EDD"/>
    <w:rsid w:val="007676B7"/>
    <w:rsid w:val="00776B26"/>
    <w:rsid w:val="007805DE"/>
    <w:rsid w:val="00792836"/>
    <w:rsid w:val="00793FEB"/>
    <w:rsid w:val="0079461B"/>
    <w:rsid w:val="007958FA"/>
    <w:rsid w:val="00797FBA"/>
    <w:rsid w:val="007A1541"/>
    <w:rsid w:val="007A2D9B"/>
    <w:rsid w:val="007A3FCD"/>
    <w:rsid w:val="007A730A"/>
    <w:rsid w:val="007B0164"/>
    <w:rsid w:val="007B079A"/>
    <w:rsid w:val="007B134B"/>
    <w:rsid w:val="007B6DF0"/>
    <w:rsid w:val="007B6E4D"/>
    <w:rsid w:val="007B7727"/>
    <w:rsid w:val="007C1D5F"/>
    <w:rsid w:val="007C28B8"/>
    <w:rsid w:val="007C50AF"/>
    <w:rsid w:val="007C7F82"/>
    <w:rsid w:val="007D1CCC"/>
    <w:rsid w:val="007D769B"/>
    <w:rsid w:val="007E0018"/>
    <w:rsid w:val="007E2239"/>
    <w:rsid w:val="007E3FB2"/>
    <w:rsid w:val="007E4E0C"/>
    <w:rsid w:val="007E67EC"/>
    <w:rsid w:val="007F5BB6"/>
    <w:rsid w:val="007F7B76"/>
    <w:rsid w:val="0080095B"/>
    <w:rsid w:val="00803594"/>
    <w:rsid w:val="00803F2C"/>
    <w:rsid w:val="008071EA"/>
    <w:rsid w:val="00807250"/>
    <w:rsid w:val="008108B0"/>
    <w:rsid w:val="00811A04"/>
    <w:rsid w:val="00812280"/>
    <w:rsid w:val="00813018"/>
    <w:rsid w:val="00814AC5"/>
    <w:rsid w:val="00816F04"/>
    <w:rsid w:val="0081725F"/>
    <w:rsid w:val="00827452"/>
    <w:rsid w:val="0083154F"/>
    <w:rsid w:val="00834374"/>
    <w:rsid w:val="0083673F"/>
    <w:rsid w:val="00840A8A"/>
    <w:rsid w:val="00841776"/>
    <w:rsid w:val="0084713F"/>
    <w:rsid w:val="008572D4"/>
    <w:rsid w:val="00862F61"/>
    <w:rsid w:val="00865781"/>
    <w:rsid w:val="00865E28"/>
    <w:rsid w:val="00870106"/>
    <w:rsid w:val="00871969"/>
    <w:rsid w:val="00871A37"/>
    <w:rsid w:val="00874B3F"/>
    <w:rsid w:val="008759EB"/>
    <w:rsid w:val="00881BF5"/>
    <w:rsid w:val="008820E9"/>
    <w:rsid w:val="00882275"/>
    <w:rsid w:val="00890916"/>
    <w:rsid w:val="00892A0D"/>
    <w:rsid w:val="008940BC"/>
    <w:rsid w:val="00894D3E"/>
    <w:rsid w:val="008974C4"/>
    <w:rsid w:val="008978DE"/>
    <w:rsid w:val="008A0A21"/>
    <w:rsid w:val="008A46EE"/>
    <w:rsid w:val="008A696D"/>
    <w:rsid w:val="008A6C61"/>
    <w:rsid w:val="008A7C04"/>
    <w:rsid w:val="008B1D03"/>
    <w:rsid w:val="008B732A"/>
    <w:rsid w:val="008C2DDA"/>
    <w:rsid w:val="008D5440"/>
    <w:rsid w:val="008D6104"/>
    <w:rsid w:val="008E1857"/>
    <w:rsid w:val="008E1AB9"/>
    <w:rsid w:val="008E1ACA"/>
    <w:rsid w:val="008E6BED"/>
    <w:rsid w:val="008F05B8"/>
    <w:rsid w:val="008F6028"/>
    <w:rsid w:val="008F64FF"/>
    <w:rsid w:val="00910443"/>
    <w:rsid w:val="00911C86"/>
    <w:rsid w:val="00911CC3"/>
    <w:rsid w:val="00914324"/>
    <w:rsid w:val="00914C72"/>
    <w:rsid w:val="009163F2"/>
    <w:rsid w:val="009164DF"/>
    <w:rsid w:val="009208E2"/>
    <w:rsid w:val="00922886"/>
    <w:rsid w:val="00923630"/>
    <w:rsid w:val="00933684"/>
    <w:rsid w:val="00935BE1"/>
    <w:rsid w:val="00935FC5"/>
    <w:rsid w:val="009364E8"/>
    <w:rsid w:val="009417EF"/>
    <w:rsid w:val="00942D2E"/>
    <w:rsid w:val="00946014"/>
    <w:rsid w:val="00946634"/>
    <w:rsid w:val="00947258"/>
    <w:rsid w:val="00951591"/>
    <w:rsid w:val="00953CDC"/>
    <w:rsid w:val="00955D1A"/>
    <w:rsid w:val="00955E34"/>
    <w:rsid w:val="00957586"/>
    <w:rsid w:val="009606CC"/>
    <w:rsid w:val="009733EB"/>
    <w:rsid w:val="0097360E"/>
    <w:rsid w:val="00975770"/>
    <w:rsid w:val="00982B05"/>
    <w:rsid w:val="009831A2"/>
    <w:rsid w:val="009840D6"/>
    <w:rsid w:val="00990755"/>
    <w:rsid w:val="009921CE"/>
    <w:rsid w:val="009962BF"/>
    <w:rsid w:val="009A232C"/>
    <w:rsid w:val="009A37F2"/>
    <w:rsid w:val="009A7E76"/>
    <w:rsid w:val="009A7FF0"/>
    <w:rsid w:val="009B0856"/>
    <w:rsid w:val="009C3393"/>
    <w:rsid w:val="009C532A"/>
    <w:rsid w:val="009C6B9A"/>
    <w:rsid w:val="009D0C3B"/>
    <w:rsid w:val="009D1885"/>
    <w:rsid w:val="009D2A84"/>
    <w:rsid w:val="009D2F4F"/>
    <w:rsid w:val="009E444A"/>
    <w:rsid w:val="009E5E32"/>
    <w:rsid w:val="009E6C5C"/>
    <w:rsid w:val="009F41DB"/>
    <w:rsid w:val="009F6004"/>
    <w:rsid w:val="009F757C"/>
    <w:rsid w:val="00A013D3"/>
    <w:rsid w:val="00A0177D"/>
    <w:rsid w:val="00A025A8"/>
    <w:rsid w:val="00A10283"/>
    <w:rsid w:val="00A10D50"/>
    <w:rsid w:val="00A15C73"/>
    <w:rsid w:val="00A17157"/>
    <w:rsid w:val="00A17656"/>
    <w:rsid w:val="00A22F49"/>
    <w:rsid w:val="00A237BD"/>
    <w:rsid w:val="00A251BE"/>
    <w:rsid w:val="00A25D5D"/>
    <w:rsid w:val="00A26038"/>
    <w:rsid w:val="00A339D6"/>
    <w:rsid w:val="00A37B52"/>
    <w:rsid w:val="00A37D1D"/>
    <w:rsid w:val="00A40B2B"/>
    <w:rsid w:val="00A41863"/>
    <w:rsid w:val="00A44289"/>
    <w:rsid w:val="00A4767F"/>
    <w:rsid w:val="00A553A1"/>
    <w:rsid w:val="00A56E2B"/>
    <w:rsid w:val="00A6068B"/>
    <w:rsid w:val="00A62708"/>
    <w:rsid w:val="00A6276A"/>
    <w:rsid w:val="00A650C7"/>
    <w:rsid w:val="00A7014C"/>
    <w:rsid w:val="00A7435B"/>
    <w:rsid w:val="00A744FF"/>
    <w:rsid w:val="00A76353"/>
    <w:rsid w:val="00A828B8"/>
    <w:rsid w:val="00AA11C7"/>
    <w:rsid w:val="00AA20DC"/>
    <w:rsid w:val="00AA2FBC"/>
    <w:rsid w:val="00AA49C7"/>
    <w:rsid w:val="00AA53AA"/>
    <w:rsid w:val="00AB015B"/>
    <w:rsid w:val="00AB1B90"/>
    <w:rsid w:val="00AB3AF3"/>
    <w:rsid w:val="00AC0508"/>
    <w:rsid w:val="00AC10F3"/>
    <w:rsid w:val="00AC1F3A"/>
    <w:rsid w:val="00AC396D"/>
    <w:rsid w:val="00AC57E8"/>
    <w:rsid w:val="00AC7E4A"/>
    <w:rsid w:val="00AD0901"/>
    <w:rsid w:val="00AD324B"/>
    <w:rsid w:val="00AD3E5F"/>
    <w:rsid w:val="00AD53A5"/>
    <w:rsid w:val="00AD7031"/>
    <w:rsid w:val="00AD762D"/>
    <w:rsid w:val="00AE01F3"/>
    <w:rsid w:val="00AE5C99"/>
    <w:rsid w:val="00AE75C3"/>
    <w:rsid w:val="00AF3926"/>
    <w:rsid w:val="00AF795E"/>
    <w:rsid w:val="00AF7DC0"/>
    <w:rsid w:val="00B0390E"/>
    <w:rsid w:val="00B03E00"/>
    <w:rsid w:val="00B03E1A"/>
    <w:rsid w:val="00B07253"/>
    <w:rsid w:val="00B1008A"/>
    <w:rsid w:val="00B111BB"/>
    <w:rsid w:val="00B150A3"/>
    <w:rsid w:val="00B15CBE"/>
    <w:rsid w:val="00B163AD"/>
    <w:rsid w:val="00B36298"/>
    <w:rsid w:val="00B402B1"/>
    <w:rsid w:val="00B42035"/>
    <w:rsid w:val="00B439B5"/>
    <w:rsid w:val="00B47FDE"/>
    <w:rsid w:val="00B50E73"/>
    <w:rsid w:val="00B519E2"/>
    <w:rsid w:val="00B52D93"/>
    <w:rsid w:val="00B63E26"/>
    <w:rsid w:val="00B6412A"/>
    <w:rsid w:val="00B64E97"/>
    <w:rsid w:val="00B6548D"/>
    <w:rsid w:val="00B65706"/>
    <w:rsid w:val="00B65F07"/>
    <w:rsid w:val="00B75B2F"/>
    <w:rsid w:val="00B778FB"/>
    <w:rsid w:val="00B80B18"/>
    <w:rsid w:val="00B824A6"/>
    <w:rsid w:val="00B91BDD"/>
    <w:rsid w:val="00B932D3"/>
    <w:rsid w:val="00BA0760"/>
    <w:rsid w:val="00BA15C7"/>
    <w:rsid w:val="00BA5548"/>
    <w:rsid w:val="00BB1577"/>
    <w:rsid w:val="00BB19D3"/>
    <w:rsid w:val="00BB463E"/>
    <w:rsid w:val="00BC1A45"/>
    <w:rsid w:val="00BC76FB"/>
    <w:rsid w:val="00BD14B2"/>
    <w:rsid w:val="00BE3D00"/>
    <w:rsid w:val="00BE4BBF"/>
    <w:rsid w:val="00BE7F5D"/>
    <w:rsid w:val="00BF233F"/>
    <w:rsid w:val="00BF4B4D"/>
    <w:rsid w:val="00BF4EE1"/>
    <w:rsid w:val="00BF5724"/>
    <w:rsid w:val="00C02E07"/>
    <w:rsid w:val="00C05382"/>
    <w:rsid w:val="00C0740A"/>
    <w:rsid w:val="00C07486"/>
    <w:rsid w:val="00C1235E"/>
    <w:rsid w:val="00C14972"/>
    <w:rsid w:val="00C14A73"/>
    <w:rsid w:val="00C226B3"/>
    <w:rsid w:val="00C25C79"/>
    <w:rsid w:val="00C309C3"/>
    <w:rsid w:val="00C361BF"/>
    <w:rsid w:val="00C36B72"/>
    <w:rsid w:val="00C37016"/>
    <w:rsid w:val="00C46DA9"/>
    <w:rsid w:val="00C47DA7"/>
    <w:rsid w:val="00C52918"/>
    <w:rsid w:val="00C5345F"/>
    <w:rsid w:val="00C53620"/>
    <w:rsid w:val="00C538EA"/>
    <w:rsid w:val="00C60723"/>
    <w:rsid w:val="00C6333F"/>
    <w:rsid w:val="00C76E9E"/>
    <w:rsid w:val="00C82EC1"/>
    <w:rsid w:val="00C86FCE"/>
    <w:rsid w:val="00C904EE"/>
    <w:rsid w:val="00C90F2F"/>
    <w:rsid w:val="00C916A8"/>
    <w:rsid w:val="00C93381"/>
    <w:rsid w:val="00CA3AAE"/>
    <w:rsid w:val="00CA5643"/>
    <w:rsid w:val="00CB0144"/>
    <w:rsid w:val="00CB0D49"/>
    <w:rsid w:val="00CB41D4"/>
    <w:rsid w:val="00CB752F"/>
    <w:rsid w:val="00CB7728"/>
    <w:rsid w:val="00CC0E1B"/>
    <w:rsid w:val="00CC3320"/>
    <w:rsid w:val="00CC4C18"/>
    <w:rsid w:val="00CC7E7C"/>
    <w:rsid w:val="00CD41AA"/>
    <w:rsid w:val="00CD5F4B"/>
    <w:rsid w:val="00CD7DA9"/>
    <w:rsid w:val="00CF22C0"/>
    <w:rsid w:val="00CF39C8"/>
    <w:rsid w:val="00CF7510"/>
    <w:rsid w:val="00D069AB"/>
    <w:rsid w:val="00D10ADF"/>
    <w:rsid w:val="00D14913"/>
    <w:rsid w:val="00D16CCD"/>
    <w:rsid w:val="00D2181D"/>
    <w:rsid w:val="00D23716"/>
    <w:rsid w:val="00D2728A"/>
    <w:rsid w:val="00D33A6D"/>
    <w:rsid w:val="00D348C2"/>
    <w:rsid w:val="00D42824"/>
    <w:rsid w:val="00D4379B"/>
    <w:rsid w:val="00D448D9"/>
    <w:rsid w:val="00D45E9E"/>
    <w:rsid w:val="00D539A5"/>
    <w:rsid w:val="00D54C90"/>
    <w:rsid w:val="00D57CEF"/>
    <w:rsid w:val="00D7030C"/>
    <w:rsid w:val="00D721F8"/>
    <w:rsid w:val="00D72801"/>
    <w:rsid w:val="00D7486D"/>
    <w:rsid w:val="00D76FD9"/>
    <w:rsid w:val="00D8593F"/>
    <w:rsid w:val="00D90F2C"/>
    <w:rsid w:val="00D9282E"/>
    <w:rsid w:val="00D9723C"/>
    <w:rsid w:val="00DA5041"/>
    <w:rsid w:val="00DA5676"/>
    <w:rsid w:val="00DA7D54"/>
    <w:rsid w:val="00DB0230"/>
    <w:rsid w:val="00DB3C2F"/>
    <w:rsid w:val="00DB5165"/>
    <w:rsid w:val="00DB72DE"/>
    <w:rsid w:val="00DC057B"/>
    <w:rsid w:val="00DC0E09"/>
    <w:rsid w:val="00DC3EF5"/>
    <w:rsid w:val="00DC4F78"/>
    <w:rsid w:val="00DC4FC6"/>
    <w:rsid w:val="00DC6503"/>
    <w:rsid w:val="00DD2123"/>
    <w:rsid w:val="00DD3A38"/>
    <w:rsid w:val="00DD6031"/>
    <w:rsid w:val="00DE0A7C"/>
    <w:rsid w:val="00DE1A0A"/>
    <w:rsid w:val="00DE1CB8"/>
    <w:rsid w:val="00DF2FFA"/>
    <w:rsid w:val="00DF552A"/>
    <w:rsid w:val="00E006B6"/>
    <w:rsid w:val="00E00935"/>
    <w:rsid w:val="00E02213"/>
    <w:rsid w:val="00E05AD2"/>
    <w:rsid w:val="00E07DBF"/>
    <w:rsid w:val="00E10CCD"/>
    <w:rsid w:val="00E11AC2"/>
    <w:rsid w:val="00E15745"/>
    <w:rsid w:val="00E21F96"/>
    <w:rsid w:val="00E426BA"/>
    <w:rsid w:val="00E45226"/>
    <w:rsid w:val="00E47ADF"/>
    <w:rsid w:val="00E52628"/>
    <w:rsid w:val="00E546A0"/>
    <w:rsid w:val="00E54B8F"/>
    <w:rsid w:val="00E56D57"/>
    <w:rsid w:val="00E5714C"/>
    <w:rsid w:val="00E61E6D"/>
    <w:rsid w:val="00E65042"/>
    <w:rsid w:val="00E674C1"/>
    <w:rsid w:val="00E717D3"/>
    <w:rsid w:val="00E73B52"/>
    <w:rsid w:val="00E849ED"/>
    <w:rsid w:val="00E87776"/>
    <w:rsid w:val="00E935C8"/>
    <w:rsid w:val="00E93694"/>
    <w:rsid w:val="00E93E47"/>
    <w:rsid w:val="00EA0FDE"/>
    <w:rsid w:val="00EA473A"/>
    <w:rsid w:val="00EA5A11"/>
    <w:rsid w:val="00EB24F5"/>
    <w:rsid w:val="00EB5E9B"/>
    <w:rsid w:val="00EB7C57"/>
    <w:rsid w:val="00EC226A"/>
    <w:rsid w:val="00EC34F3"/>
    <w:rsid w:val="00EC3D61"/>
    <w:rsid w:val="00EC732D"/>
    <w:rsid w:val="00EC7700"/>
    <w:rsid w:val="00ED3EA2"/>
    <w:rsid w:val="00ED653C"/>
    <w:rsid w:val="00EE187A"/>
    <w:rsid w:val="00EE327F"/>
    <w:rsid w:val="00EE65E9"/>
    <w:rsid w:val="00EF3A23"/>
    <w:rsid w:val="00EF3F42"/>
    <w:rsid w:val="00EF4274"/>
    <w:rsid w:val="00EF6A06"/>
    <w:rsid w:val="00EF7D79"/>
    <w:rsid w:val="00F009D7"/>
    <w:rsid w:val="00F025EA"/>
    <w:rsid w:val="00F03693"/>
    <w:rsid w:val="00F075B6"/>
    <w:rsid w:val="00F10A6F"/>
    <w:rsid w:val="00F1221C"/>
    <w:rsid w:val="00F12E72"/>
    <w:rsid w:val="00F145E0"/>
    <w:rsid w:val="00F20124"/>
    <w:rsid w:val="00F241A0"/>
    <w:rsid w:val="00F25338"/>
    <w:rsid w:val="00F27C6D"/>
    <w:rsid w:val="00F34A16"/>
    <w:rsid w:val="00F4167B"/>
    <w:rsid w:val="00F44950"/>
    <w:rsid w:val="00F44EBF"/>
    <w:rsid w:val="00F50711"/>
    <w:rsid w:val="00F53234"/>
    <w:rsid w:val="00F60E8B"/>
    <w:rsid w:val="00F70BE0"/>
    <w:rsid w:val="00F75791"/>
    <w:rsid w:val="00F816FE"/>
    <w:rsid w:val="00F81B22"/>
    <w:rsid w:val="00F83BD9"/>
    <w:rsid w:val="00F85949"/>
    <w:rsid w:val="00F90019"/>
    <w:rsid w:val="00FA1319"/>
    <w:rsid w:val="00FA44E5"/>
    <w:rsid w:val="00FA7661"/>
    <w:rsid w:val="00FB1526"/>
    <w:rsid w:val="00FB3500"/>
    <w:rsid w:val="00FB601E"/>
    <w:rsid w:val="00FB6985"/>
    <w:rsid w:val="00FC03A4"/>
    <w:rsid w:val="00FC4972"/>
    <w:rsid w:val="00FC556E"/>
    <w:rsid w:val="00FC71E1"/>
    <w:rsid w:val="00FD1D3A"/>
    <w:rsid w:val="00FD349A"/>
    <w:rsid w:val="00FD601C"/>
    <w:rsid w:val="00FD6AE3"/>
    <w:rsid w:val="00FE1D90"/>
    <w:rsid w:val="00FE2667"/>
    <w:rsid w:val="00FE2BC2"/>
    <w:rsid w:val="00FF5F8B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04F0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4D04F0"/>
    <w:rPr>
      <w:color w:val="0000FF"/>
      <w:u w:val="single"/>
    </w:rPr>
  </w:style>
  <w:style w:type="paragraph" w:styleId="a">
    <w:name w:val="List Paragraph"/>
    <w:basedOn w:val="a0"/>
    <w:link w:val="a5"/>
    <w:uiPriority w:val="34"/>
    <w:qFormat/>
    <w:rsid w:val="004D04F0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Абзац списка Знак"/>
    <w:link w:val="a"/>
    <w:uiPriority w:val="34"/>
    <w:locked/>
    <w:rsid w:val="004D04F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28011" TargetMode="External"/><Relationship Id="rId13" Type="http://schemas.openxmlformats.org/officeDocument/2006/relationships/hyperlink" Target="http://docs.cntd.ru/document/902362358" TargetMode="External"/><Relationship Id="rId18" Type="http://schemas.openxmlformats.org/officeDocument/2006/relationships/hyperlink" Target="http://docs.cntd.ru/document/901714421" TargetMode="External"/><Relationship Id="rId26" Type="http://schemas.openxmlformats.org/officeDocument/2006/relationships/hyperlink" Target="http://gork.omskporta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902354802" TargetMode="External"/><Relationship Id="rId7" Type="http://schemas.openxmlformats.org/officeDocument/2006/relationships/hyperlink" Target="http://docs.cntd.ru/document/9014765" TargetMode="External"/><Relationship Id="rId12" Type="http://schemas.openxmlformats.org/officeDocument/2006/relationships/hyperlink" Target="http://docs.cntd.ru/document/499072725" TargetMode="External"/><Relationship Id="rId17" Type="http://schemas.openxmlformats.org/officeDocument/2006/relationships/hyperlink" Target="consultantplus://offline/main?base=ROS;n=112746;fld=134;dst=100056" TargetMode="External"/><Relationship Id="rId25" Type="http://schemas.openxmlformats.org/officeDocument/2006/relationships/hyperlink" Target="http://docs.cntd.ru/document/9014513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228011" TargetMode="External"/><Relationship Id="rId20" Type="http://schemas.openxmlformats.org/officeDocument/2006/relationships/hyperlink" Target="http://docs.cntd.ru/document/90235480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70582" TargetMode="External"/><Relationship Id="rId11" Type="http://schemas.openxmlformats.org/officeDocument/2006/relationships/hyperlink" Target="http://docs.cntd.ru/document/902185942" TargetMode="External"/><Relationship Id="rId24" Type="http://schemas.openxmlformats.org/officeDocument/2006/relationships/hyperlink" Target="http://docs.cntd.ru/document/902185942" TargetMode="External"/><Relationship Id="rId5" Type="http://schemas.openxmlformats.org/officeDocument/2006/relationships/hyperlink" Target="http://docs.cntd.ru/document/902362358" TargetMode="External"/><Relationship Id="rId15" Type="http://schemas.openxmlformats.org/officeDocument/2006/relationships/hyperlink" Target="http://docs.cntd.ru/document/902354802" TargetMode="External"/><Relationship Id="rId23" Type="http://schemas.openxmlformats.org/officeDocument/2006/relationships/hyperlink" Target="http://docs.cntd.ru/document/90218594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docs.cntd.ru/document/901714421" TargetMode="External"/><Relationship Id="rId19" Type="http://schemas.openxmlformats.org/officeDocument/2006/relationships/hyperlink" Target="http://docs.cntd.ru/document/9017977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4513" TargetMode="External"/><Relationship Id="rId14" Type="http://schemas.openxmlformats.org/officeDocument/2006/relationships/hyperlink" Target="http://docs.cntd.ru/document/901797745" TargetMode="External"/><Relationship Id="rId22" Type="http://schemas.openxmlformats.org/officeDocument/2006/relationships/hyperlink" Target="http://docs.cntd.ru/document/430674386" TargetMode="External"/><Relationship Id="rId27" Type="http://schemas.openxmlformats.org/officeDocument/2006/relationships/hyperlink" Target="mailto:oktjabrskoe201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3969</Words>
  <Characters>22627</Characters>
  <Application>Microsoft Office Word</Application>
  <DocSecurity>0</DocSecurity>
  <Lines>188</Lines>
  <Paragraphs>53</Paragraphs>
  <ScaleCrop>false</ScaleCrop>
  <Company>Microsoft</Company>
  <LinksUpToDate>false</LinksUpToDate>
  <CharactersWithSpaces>26543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2021-06-21T09:19:00Z</dcterms:created>
  <dcterms:modified xsi:type="dcterms:W3CDTF">2021-06-21T09:20:00Z</dcterms:modified>
</cp:coreProperties>
</file>